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40" w:lineRule="exact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>
      <w:pPr>
        <w:pStyle w:val="Af"/>
        <w:spacing w:line="570" w:lineRule="exact"/>
        <w:ind w:firstLineChars="200" w:firstLine="1041"/>
        <w:jc w:val="center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557276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</w:rPr>
      </w:pPr>
    </w:p>
    <w:p w:rsidR="00557276" w:rsidRDefault="003A1EEB" w:rsidP="007C0749">
      <w:pPr>
        <w:pStyle w:val="Af"/>
        <w:spacing w:line="570" w:lineRule="exact"/>
        <w:ind w:firstLineChars="200" w:firstLine="720"/>
        <w:jc w:val="center"/>
        <w:rPr>
          <w:rFonts w:ascii="方正黑体_GBK" w:eastAsia="方正黑体_GBK" w:hAnsi="华文中宋" w:cs="华文中宋"/>
          <w:b/>
          <w:bCs/>
          <w:kern w:val="0"/>
          <w:sz w:val="36"/>
          <w:szCs w:val="36"/>
          <w:lang w:val="zh-TW" w:eastAsia="zh-TW"/>
        </w:rPr>
      </w:pPr>
      <w:r>
        <w:rPr>
          <w:rFonts w:ascii="方正黑体_GBK" w:eastAsia="方正黑体_GBK" w:hAnsi="华文中宋" w:cs="华文中宋" w:hint="eastAsia"/>
          <w:b/>
          <w:bCs/>
          <w:kern w:val="0"/>
          <w:sz w:val="36"/>
          <w:szCs w:val="36"/>
          <w:lang w:val="zh-TW" w:eastAsia="zh-TW"/>
        </w:rPr>
        <w:t>新疆财政支出绩效自评报告</w:t>
      </w:r>
    </w:p>
    <w:p w:rsidR="00557276" w:rsidRDefault="00557276">
      <w:pPr>
        <w:adjustRightInd w:val="0"/>
        <w:snapToGrid w:val="0"/>
        <w:spacing w:line="570" w:lineRule="exact"/>
        <w:ind w:firstLineChars="200" w:firstLine="1041"/>
        <w:rPr>
          <w:rFonts w:ascii="华文中宋" w:eastAsia="华文中宋" w:hAnsi="华文中宋" w:cs="华文中宋"/>
          <w:b/>
          <w:bCs/>
          <w:kern w:val="0"/>
          <w:sz w:val="52"/>
          <w:szCs w:val="52"/>
        </w:rPr>
      </w:pPr>
    </w:p>
    <w:p w:rsidR="00557276" w:rsidRDefault="003A1EEB">
      <w:pPr>
        <w:pStyle w:val="Af"/>
        <w:spacing w:line="570" w:lineRule="exact"/>
        <w:ind w:firstLineChars="200" w:firstLine="720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年度）</w:t>
      </w: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  <w:lang w:eastAsia="zh-TW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jc w:val="center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557276">
      <w:pPr>
        <w:pStyle w:val="Af"/>
        <w:spacing w:line="570" w:lineRule="exact"/>
        <w:ind w:firstLineChars="200" w:firstLine="600"/>
        <w:rPr>
          <w:kern w:val="0"/>
          <w:sz w:val="30"/>
          <w:szCs w:val="30"/>
        </w:rPr>
      </w:pP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56"/>
          <w:szCs w:val="5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:</w:t>
      </w:r>
      <w:r w:rsidR="003D482B">
        <w:rPr>
          <w:rFonts w:eastAsia="仿宋_GB2312" w:hint="eastAsia"/>
          <w:sz w:val="36"/>
          <w:szCs w:val="36"/>
        </w:rPr>
        <w:t>贫困户养老保险项目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337C06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乡人民政府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337C06">
        <w:rPr>
          <w:rFonts w:ascii="仿宋_GB2312" w:eastAsia="仿宋_GB2312" w:hAnsi="仿宋_GB2312" w:cs="仿宋_GB2312" w:hint="eastAsia"/>
          <w:kern w:val="0"/>
          <w:sz w:val="36"/>
          <w:szCs w:val="36"/>
        </w:rPr>
        <w:t>依格孜牙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人民政府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eastAsia="仿宋_GB2312"/>
          <w:kern w:val="0"/>
          <w:sz w:val="36"/>
          <w:szCs w:val="36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337C06">
        <w:rPr>
          <w:rFonts w:ascii="仿宋_GB2312" w:eastAsia="仿宋_GB2312" w:hAnsi="仿宋_GB2312" w:cs="仿宋_GB2312" w:hint="eastAsia"/>
          <w:kern w:val="0"/>
          <w:sz w:val="36"/>
          <w:szCs w:val="36"/>
        </w:rPr>
        <w:t>石宝</w:t>
      </w:r>
    </w:p>
    <w:p w:rsidR="00557276" w:rsidRDefault="003A1EEB">
      <w:pPr>
        <w:pStyle w:val="Af"/>
        <w:spacing w:line="57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9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月</w:t>
      </w:r>
      <w:r w:rsidR="007C0749">
        <w:rPr>
          <w:rFonts w:ascii="仿宋_GB2312" w:eastAsia="仿宋_GB2312" w:hAnsi="仿宋_GB2312" w:cs="仿宋_GB2312" w:hint="eastAsia"/>
          <w:kern w:val="0"/>
          <w:sz w:val="36"/>
          <w:szCs w:val="36"/>
        </w:rPr>
        <w:t>22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57276" w:rsidRDefault="00557276">
      <w:pPr>
        <w:pStyle w:val="Af"/>
        <w:spacing w:line="57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557276" w:rsidRDefault="00557276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57276" w:rsidRDefault="00337C06">
      <w:pPr>
        <w:adjustRightInd w:val="0"/>
        <w:snapToGrid w:val="0"/>
        <w:spacing w:line="560" w:lineRule="exact"/>
        <w:ind w:firstLineChars="200" w:firstLine="723"/>
        <w:jc w:val="center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依格孜牙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3D482B">
        <w:rPr>
          <w:rFonts w:ascii="黑体" w:eastAsia="黑体" w:hAnsi="黑体" w:cs="宋体" w:hint="eastAsia"/>
          <w:b/>
          <w:kern w:val="0"/>
          <w:sz w:val="36"/>
          <w:szCs w:val="36"/>
        </w:rPr>
        <w:t>贫困户养老保险项目</w:t>
      </w:r>
      <w:r w:rsidR="003A1EEB"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557276" w:rsidRDefault="003A1EEB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557276" w:rsidRDefault="00337C06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依格孜牙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乡位于英吉沙县城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南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部，辖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19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个村小组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0.6万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人。其中党组织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9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个，其中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4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个党总支，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5</w:t>
      </w:r>
      <w:r w:rsidR="003A1EEB">
        <w:rPr>
          <w:rStyle w:val="a9"/>
          <w:rFonts w:ascii="楷体" w:eastAsia="楷体" w:hAnsi="楷体" w:hint="eastAsia"/>
          <w:spacing w:val="-4"/>
          <w:sz w:val="32"/>
          <w:szCs w:val="32"/>
        </w:rPr>
        <w:t>个党支部。人口组成主要以维吾尔族为主，部分汉族是来打工或者从事行政事业单位工作人员以及从商人员。全乡耕地较少，主要种植杏子和小麦。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557276" w:rsidRDefault="007C0749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3A1EE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考虑到贫困户经济条件差，为减轻贫困户负担，给予贫困户1</w:t>
      </w:r>
      <w:r w:rsidR="006475C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194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短期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英吉沙县艾古斯乡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贫困户自主创业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为乡政府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扶贫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项目，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考虑到贫困户经济条件差，为减轻贫困户负担，给予贫困户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1194</w:t>
      </w:r>
      <w:r w:rsidR="003D482B" w:rsidRP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名贫困户每人20元用于缴纳养老保险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，完善社会保障体系</w:t>
      </w:r>
      <w:r w:rsidR="006F05B3" w:rsidRPr="007C0749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受益范围为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1194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名贫困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</w:t>
      </w:r>
      <w:r w:rsidR="003D482B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贫困户养老保险项目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预算安排总额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为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</w:t>
      </w:r>
      <w:r w:rsidR="001F3C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1F3C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2.388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万元，自筹资金0万元，2018年实际收到预算资金</w:t>
      </w:r>
      <w:r w:rsidR="001F3C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2.388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</w:t>
      </w:r>
      <w:bookmarkStart w:id="0" w:name="_GoBack"/>
      <w:bookmarkEnd w:id="0"/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本项目已支付资金</w:t>
      </w:r>
      <w:r w:rsidR="001F3CD0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2.388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，结余资金为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本项目支出符合英吉沙县财政局、英吉沙县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 w:rsidR="006F05B3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短期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项目,由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人民政府主管项目。实施过程均按照本单位制定的管理制度执行。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为保证项目质量和成本控制，项目实施完成后，由本项目相关人员组织进行发放情况。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57276" w:rsidRPr="006F05B3" w:rsidRDefault="003A1EE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项目实施过程中，英吉沙县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人民政府制定了英吉沙县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贫困户养老保险项目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支出及资金核销管理办法，保障项目的顺利实施。项目的实施遵守相关法律法规和业务管理规定，项目资料齐全并及时归档。已建立相关日常检查监督检查机制，不定期对项目进度情况进行督导检查，对检查过程中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t>发现的问题及时督促整改，尽全力确保项目按时</w:t>
      </w:r>
      <w:r w:rsidR="006F05B3"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保质完成，但因</w:t>
      </w:r>
      <w:r w:rsidR="006F05B3">
        <w:rPr>
          <w:rFonts w:ascii="仿宋" w:eastAsia="仿宋" w:hAnsi="仿宋"/>
          <w:spacing w:val="-4"/>
          <w:sz w:val="32"/>
          <w:szCs w:val="32"/>
        </w:rPr>
        <w:t>前期摸排不够仔细，群众创业积极性有待提高，思想工作不到位，导致完成度不高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 w:rsidR="007C0749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 w:rsidR="003D482B"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，目前该项目已完成。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57276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557276" w:rsidRDefault="003D482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1、主要经验及做法：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存在的问题：</w:t>
      </w:r>
    </w:p>
    <w:p w:rsidR="00557276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/>
          <w:spacing w:val="-4"/>
          <w:sz w:val="32"/>
          <w:szCs w:val="32"/>
        </w:rPr>
        <w:t>无</w:t>
      </w:r>
    </w:p>
    <w:p w:rsidR="00557276" w:rsidRDefault="003A1EEB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建议：</w:t>
      </w:r>
    </w:p>
    <w:p w:rsidR="006F05B3" w:rsidRPr="006F05B3" w:rsidRDefault="003D482B" w:rsidP="006F05B3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无</w:t>
      </w:r>
    </w:p>
    <w:p w:rsidR="00557276" w:rsidRDefault="003A1EEB" w:rsidP="006F05B3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本次评价通过文件研读、实地调研、数据分析等方式，全面了解英吉沙县</w:t>
      </w:r>
      <w:r w:rsidR="00337C06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依格孜牙乡</w:t>
      </w:r>
      <w:r w:rsidR="006F05B3">
        <w:rPr>
          <w:rFonts w:ascii="仿宋" w:eastAsia="仿宋" w:hAnsi="仿宋" w:hint="eastAsia"/>
          <w:spacing w:val="-4"/>
          <w:sz w:val="32"/>
          <w:szCs w:val="32"/>
        </w:rPr>
        <w:t>贫困户自主创业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资金</w:t>
      </w:r>
      <w:r>
        <w:rPr>
          <w:rFonts w:ascii="仿宋" w:eastAsia="仿宋" w:hAnsi="仿宋" w:hint="eastAsia"/>
          <w:spacing w:val="-4"/>
          <w:sz w:val="32"/>
          <w:szCs w:val="32"/>
        </w:rPr>
        <w:t>的使用方式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和效果，项目管理过程是否规范，是否完成了预期绩效目标等。同时，通过开展自我评价来总结经验和教训，为我乡其他</w:t>
      </w:r>
      <w:r w:rsidR="007C0749">
        <w:rPr>
          <w:rFonts w:ascii="仿宋" w:eastAsia="仿宋" w:hAnsi="仿宋" w:hint="eastAsia"/>
          <w:spacing w:val="-4"/>
          <w:sz w:val="32"/>
          <w:szCs w:val="32"/>
        </w:rPr>
        <w:t>扶贫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57276" w:rsidRDefault="003A1EEB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557276" w:rsidRDefault="00557276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557276" w:rsidSect="009E0AEA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5B3" w:rsidRDefault="00D155B3">
      <w:r>
        <w:separator/>
      </w:r>
    </w:p>
  </w:endnote>
  <w:endnote w:type="continuationSeparator" w:id="0">
    <w:p w:rsidR="00D155B3" w:rsidRDefault="00D15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5"/>
      <w:jc w:val="center"/>
    </w:pPr>
  </w:p>
  <w:p w:rsidR="00557276" w:rsidRDefault="005572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5B3" w:rsidRDefault="00D155B3">
      <w:r>
        <w:separator/>
      </w:r>
    </w:p>
  </w:footnote>
  <w:footnote w:type="continuationSeparator" w:id="0">
    <w:p w:rsidR="00D155B3" w:rsidRDefault="00D155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276" w:rsidRDefault="00557276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04DCA"/>
    <w:rsid w:val="0012208E"/>
    <w:rsid w:val="00135256"/>
    <w:rsid w:val="001A4E1F"/>
    <w:rsid w:val="001A57B9"/>
    <w:rsid w:val="001C3847"/>
    <w:rsid w:val="001F3031"/>
    <w:rsid w:val="001F3CD0"/>
    <w:rsid w:val="00210A26"/>
    <w:rsid w:val="002A2532"/>
    <w:rsid w:val="002A2D76"/>
    <w:rsid w:val="00337C06"/>
    <w:rsid w:val="00365250"/>
    <w:rsid w:val="0036624C"/>
    <w:rsid w:val="00382F60"/>
    <w:rsid w:val="00385849"/>
    <w:rsid w:val="003A1EEB"/>
    <w:rsid w:val="003D482B"/>
    <w:rsid w:val="0050167F"/>
    <w:rsid w:val="00514506"/>
    <w:rsid w:val="005162F1"/>
    <w:rsid w:val="00516E80"/>
    <w:rsid w:val="00535153"/>
    <w:rsid w:val="00546078"/>
    <w:rsid w:val="00556DD5"/>
    <w:rsid w:val="00557276"/>
    <w:rsid w:val="00575CFE"/>
    <w:rsid w:val="00583AFC"/>
    <w:rsid w:val="00592D09"/>
    <w:rsid w:val="006475CB"/>
    <w:rsid w:val="00675D58"/>
    <w:rsid w:val="006F05B3"/>
    <w:rsid w:val="006F2E6D"/>
    <w:rsid w:val="007218B8"/>
    <w:rsid w:val="00755C6A"/>
    <w:rsid w:val="007816EE"/>
    <w:rsid w:val="00785FDE"/>
    <w:rsid w:val="007A0351"/>
    <w:rsid w:val="007A14BC"/>
    <w:rsid w:val="007C0749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E0AEA"/>
    <w:rsid w:val="00A26421"/>
    <w:rsid w:val="00A4293B"/>
    <w:rsid w:val="00A53133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05116"/>
    <w:rsid w:val="00D155B3"/>
    <w:rsid w:val="00D17F2E"/>
    <w:rsid w:val="00D46194"/>
    <w:rsid w:val="00D952C4"/>
    <w:rsid w:val="00E01293"/>
    <w:rsid w:val="00E027D1"/>
    <w:rsid w:val="00E769FE"/>
    <w:rsid w:val="00EA2CBE"/>
    <w:rsid w:val="00EA78B6"/>
    <w:rsid w:val="00F32FEE"/>
    <w:rsid w:val="00F53E69"/>
    <w:rsid w:val="067D29CF"/>
    <w:rsid w:val="09F141FA"/>
    <w:rsid w:val="186F052F"/>
    <w:rsid w:val="284177E2"/>
    <w:rsid w:val="2AE40F6B"/>
    <w:rsid w:val="373140DD"/>
    <w:rsid w:val="3B700F79"/>
    <w:rsid w:val="3BD00B57"/>
    <w:rsid w:val="3C244682"/>
    <w:rsid w:val="462455B2"/>
    <w:rsid w:val="488E0CC2"/>
    <w:rsid w:val="4DAE4465"/>
    <w:rsid w:val="4DC432D2"/>
    <w:rsid w:val="52A22AB4"/>
    <w:rsid w:val="5B652028"/>
    <w:rsid w:val="64ED4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B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E0AEA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E0AEA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E0AEA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E0AEA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E0AEA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E0AEA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E0AEA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E0AEA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E0AEA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9E0AEA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9E0AE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9E0AE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9E0A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9E0AEA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9E0AEA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9E0AEA"/>
    <w:rPr>
      <w:b/>
      <w:bCs/>
    </w:rPr>
  </w:style>
  <w:style w:type="character" w:styleId="aa">
    <w:name w:val="Emphasis"/>
    <w:basedOn w:val="a0"/>
    <w:uiPriority w:val="20"/>
    <w:qFormat/>
    <w:rsid w:val="009E0AEA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9E0AE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9E0AE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9E0AE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9E0AEA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9E0AEA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9E0AEA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9E0AEA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9E0AEA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9E0AEA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9E0AEA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9E0AEA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9E0AEA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9E0AEA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9E0AEA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9E0AEA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9E0AEA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9E0AEA"/>
    <w:rPr>
      <w:b/>
      <w:i/>
      <w:sz w:val="24"/>
    </w:rPr>
  </w:style>
  <w:style w:type="character" w:customStyle="1" w:styleId="10">
    <w:name w:val="不明显强调1"/>
    <w:uiPriority w:val="19"/>
    <w:qFormat/>
    <w:rsid w:val="009E0AEA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9E0AEA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9E0AEA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9E0AEA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9E0AEA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9E0AEA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9E0AEA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9E0AEA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9E0AEA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9E0AEA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9E0AEA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BB9777-AC18-46EF-8383-53C1907C1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224</Words>
  <Characters>1278</Characters>
  <Application>Microsoft Office Word</Application>
  <DocSecurity>0</DocSecurity>
  <Lines>10</Lines>
  <Paragraphs>2</Paragraphs>
  <ScaleCrop>false</ScaleCrop>
  <Company>微软中国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14</cp:revision>
  <cp:lastPrinted>2018-12-17T10:15:00Z</cp:lastPrinted>
  <dcterms:created xsi:type="dcterms:W3CDTF">2018-12-17T10:14:00Z</dcterms:created>
  <dcterms:modified xsi:type="dcterms:W3CDTF">2019-08-23T08:53:00Z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